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0"/>
        </w:rPr>
      </w:pPr>
      <w:r w:rsidRPr="008A0F34">
        <w:rPr>
          <w:rFonts w:ascii="Times New Roman" w:hAnsi="Times New Roman"/>
          <w:bCs/>
          <w:sz w:val="28"/>
          <w:szCs w:val="20"/>
        </w:rPr>
        <w:t>Прокуратура Сергиевского района разъясняет:</w:t>
      </w:r>
      <w:r w:rsidRPr="008A0F34">
        <w:rPr>
          <w:rFonts w:ascii="Times New Roman" w:hAnsi="Times New Roman"/>
          <w:bCs/>
          <w:sz w:val="28"/>
          <w:szCs w:val="20"/>
        </w:rPr>
        <w:t xml:space="preserve">  </w:t>
      </w:r>
      <w:r w:rsidRPr="008A0F34">
        <w:rPr>
          <w:rFonts w:ascii="Times New Roman" w:hAnsi="Times New Roman"/>
          <w:bCs/>
          <w:sz w:val="28"/>
          <w:szCs w:val="20"/>
        </w:rPr>
        <w:t xml:space="preserve">Можно ли </w:t>
      </w:r>
      <w:r w:rsidRPr="008A0F34">
        <w:rPr>
          <w:rFonts w:ascii="Times New Roman" w:hAnsi="Times New Roman"/>
          <w:bCs/>
          <w:sz w:val="28"/>
          <w:szCs w:val="20"/>
        </w:rPr>
        <w:t>оформить договор купли-продажи жилья с использованием материнского капитала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b/>
          <w:bCs/>
          <w:sz w:val="28"/>
          <w:szCs w:val="20"/>
        </w:rPr>
      </w:pPr>
    </w:p>
    <w:p w:rsidR="008A0F34" w:rsidRDefault="008A0F34" w:rsidP="008A0F34">
      <w:pPr>
        <w:pStyle w:val="Standard"/>
        <w:jc w:val="both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Отвечает на вопрос прокурор района </w:t>
      </w:r>
      <w:r w:rsidRPr="008A0F34">
        <w:rPr>
          <w:rFonts w:ascii="Times New Roman" w:hAnsi="Times New Roman"/>
          <w:b/>
          <w:sz w:val="28"/>
          <w:szCs w:val="20"/>
        </w:rPr>
        <w:t>Виталий Рябов</w:t>
      </w:r>
      <w:r>
        <w:rPr>
          <w:rFonts w:ascii="Times New Roman" w:hAnsi="Times New Roman"/>
          <w:b/>
          <w:sz w:val="28"/>
          <w:szCs w:val="20"/>
        </w:rPr>
        <w:t>.</w:t>
      </w:r>
    </w:p>
    <w:p w:rsidR="008A0F34" w:rsidRDefault="008A0F34" w:rsidP="008A0F34">
      <w:pPr>
        <w:pStyle w:val="Standard"/>
        <w:jc w:val="both"/>
        <w:rPr>
          <w:rFonts w:ascii="Times New Roman" w:hAnsi="Times New Roman"/>
          <w:b/>
          <w:sz w:val="28"/>
          <w:szCs w:val="20"/>
        </w:rPr>
      </w:pPr>
      <w:bookmarkStart w:id="0" w:name="_GoBack"/>
      <w:bookmarkEnd w:id="0"/>
    </w:p>
    <w:p w:rsidR="008A0F34" w:rsidRDefault="008A0F34" w:rsidP="008A0F34">
      <w:pPr>
        <w:pStyle w:val="Standard"/>
        <w:ind w:firstLine="567"/>
        <w:jc w:val="both"/>
        <w:rPr>
          <w:rFonts w:ascii="Times New Roman" w:hAnsi="Times New Roman"/>
          <w:b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Безуслов</w:t>
      </w:r>
      <w:r>
        <w:rPr>
          <w:rFonts w:ascii="Times New Roman" w:hAnsi="Times New Roman"/>
          <w:sz w:val="28"/>
          <w:szCs w:val="20"/>
        </w:rPr>
        <w:t>н</w:t>
      </w:r>
      <w:r w:rsidRPr="008A0F34">
        <w:rPr>
          <w:rFonts w:ascii="Times New Roman" w:hAnsi="Times New Roman"/>
          <w:sz w:val="28"/>
          <w:szCs w:val="20"/>
        </w:rPr>
        <w:t>о</w:t>
      </w:r>
      <w:r>
        <w:rPr>
          <w:rFonts w:ascii="Times New Roman" w:hAnsi="Times New Roman"/>
          <w:b/>
          <w:sz w:val="28"/>
          <w:szCs w:val="20"/>
        </w:rPr>
        <w:t xml:space="preserve">, </w:t>
      </w:r>
      <w:r>
        <w:rPr>
          <w:rFonts w:ascii="Times New Roman" w:hAnsi="Times New Roman"/>
          <w:sz w:val="28"/>
          <w:szCs w:val="20"/>
        </w:rPr>
        <w:t>е</w:t>
      </w:r>
      <w:r w:rsidRPr="008A0F34">
        <w:rPr>
          <w:rFonts w:ascii="Times New Roman" w:hAnsi="Times New Roman"/>
          <w:sz w:val="28"/>
          <w:szCs w:val="20"/>
        </w:rPr>
        <w:t>го можно использовать, в том числе для улучшения жилищных условий, в частности на покупку жилья</w:t>
      </w:r>
      <w:r>
        <w:rPr>
          <w:rFonts w:ascii="Times New Roman" w:hAnsi="Times New Roman"/>
          <w:sz w:val="28"/>
          <w:szCs w:val="20"/>
        </w:rPr>
        <w:t>.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Договор купли-продажи жилья с использованием средств материнского капитала должен быть заключен в письменной форме и подписан всеми сторонами. Несоблюдение этих условий договора влечет его недействительность. При этом обязательного нотариального удостоверения такой договор не требует, вместе с тем, есть исключения, касающиеся совершения: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- сделки по отчуждению недвижимости, принадлежащей несовершеннолетнему или признанному ограниченно дееспособным гражданину;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- сделки по отчуждению или договоры ипотеки долей в праве общей собственности на недвижимость, в том числе при отчуждении или ипотеке всеми участниками долевой собственности своих долей по одной сделке;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Жилье, приобретаемое с использованием средств материнского капитала, должно быть оформлено в общую собственность родителей и детей (в том числе первого, второго, третьего ребенка и последующих детей) с определением размера долей по соглашению.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Действующее законодательство не содержит требований по определению размера доли в праве собственности на жилое помещение, приобретенное с использованием материнского капитала, вместе с тем, судебная практика исходит из равенства долей родителей и детей на средства материнского капитала, потраченные на приобретение жилья. При этом в соглашении размер долей детей может быть увеличен. Если соглашением предполагается уменьшение доли несовершеннолетнего, потребуется предварительное разрешение органа опеки и попечительства.</w:t>
      </w:r>
    </w:p>
    <w:p w:rsidR="008A0F34" w:rsidRPr="008A0F34" w:rsidRDefault="008A0F34" w:rsidP="008A0F34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8A0F34">
        <w:rPr>
          <w:rFonts w:ascii="Times New Roman" w:hAnsi="Times New Roman"/>
          <w:sz w:val="28"/>
          <w:szCs w:val="20"/>
        </w:rPr>
        <w:t>Несоблюдение интересов детей при покупке жилья на средства материнского капитала является основанием для вмешательства органов прокуратуры, в том числе путем принятия мер гражданско-правового характера.</w:t>
      </w:r>
    </w:p>
    <w:p w:rsidR="004D7EB6" w:rsidRPr="008A0F34" w:rsidRDefault="004D7EB6" w:rsidP="008A0F34">
      <w:pPr>
        <w:spacing w:line="240" w:lineRule="auto"/>
        <w:jc w:val="both"/>
        <w:rPr>
          <w:sz w:val="32"/>
        </w:rPr>
      </w:pPr>
    </w:p>
    <w:sectPr w:rsidR="004D7EB6" w:rsidRPr="008A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34"/>
    <w:rsid w:val="004D7EB6"/>
    <w:rsid w:val="008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0F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2019-06-27T05:45:00Z</dcterms:created>
  <dcterms:modified xsi:type="dcterms:W3CDTF">2019-06-27T05:47:00Z</dcterms:modified>
</cp:coreProperties>
</file>